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תמרורים, בטיחות בדרכים ושיח על ערכים – מותאם לחט״ב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https://tamrurei-siach.sites.tab.bot/track-m-r.html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מסילה לפנים – עוצרים ומקשיבים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נוסעים בזהירות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כאן מותר לחנות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חובה להמשיך ישר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כאן לא רוכבים על קורקינט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לא עוקפים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אסור לרכוב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חט״ב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i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in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hea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מפגש מסילת רכבת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חובה להמשיך ישר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רמזור ירוק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כאן מותר לחנות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חניה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מסילה לפנים – עוצרים ומקשיבים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כיוון חובה – ישר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נוסעים בזהירות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oot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לפני הקו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עוצר האוטובוס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להיכנס מכאן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כאן לא רוכבים על קורקינט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overtak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נוסעים בזהירות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לא רוכבים על קורקינט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חובה לפנות ימינה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עוקפים כאן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לרכוב על אופניים חשמליים על המדרכה.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חגורת בטיחות חוגרים רק במושב הקדמי.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הירידה מהאוטובוס מחכים על המדרכה עד שהוא מתרחק.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מהכביש אל החיים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מפגש מסילת רכבת: מה אני עושה כשיש אזהרה ברורה, אבל מתחשק לי לנסות בכל זאת?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רמזור ירוק: מי מדליק לי "אור ירוק" – מעודד אותי להתקדם?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פעם שהקשבתם לאזהרה ושמחתם על כך.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חט״ב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